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E710" w14:textId="77777777" w:rsidR="00062BCE" w:rsidRDefault="00062BCE" w:rsidP="00062BCE">
      <w:pPr>
        <w:rPr>
          <w:i/>
        </w:rPr>
      </w:pPr>
      <w:r>
        <w:rPr>
          <w:i/>
        </w:rPr>
        <w:t>Lejre Museumsforening</w:t>
      </w:r>
    </w:p>
    <w:p w14:paraId="6A10392F" w14:textId="77777777" w:rsidR="00062BCE" w:rsidRDefault="00062BCE" w:rsidP="00062BCE">
      <w:pPr>
        <w:rPr>
          <w:i/>
        </w:rPr>
      </w:pPr>
      <w:r>
        <w:rPr>
          <w:i/>
        </w:rPr>
        <w:t xml:space="preserve">         Bestyrelsen</w:t>
      </w:r>
    </w:p>
    <w:p w14:paraId="0B6EC154" w14:textId="77777777" w:rsidR="00062BCE" w:rsidRDefault="00062BCE" w:rsidP="00062BCE">
      <w:pPr>
        <w:rPr>
          <w:i/>
        </w:rPr>
      </w:pPr>
    </w:p>
    <w:p w14:paraId="32FB73A8" w14:textId="77777777" w:rsidR="00062BCE" w:rsidRDefault="00062BCE" w:rsidP="00062BCE">
      <w:pPr>
        <w:jc w:val="center"/>
        <w:rPr>
          <w:sz w:val="28"/>
          <w:szCs w:val="28"/>
        </w:rPr>
      </w:pPr>
      <w:r>
        <w:rPr>
          <w:sz w:val="28"/>
          <w:szCs w:val="28"/>
        </w:rPr>
        <w:t>FORSLAG TIL</w:t>
      </w:r>
    </w:p>
    <w:p w14:paraId="7390BA16" w14:textId="77777777" w:rsidR="00062BCE" w:rsidRDefault="00062BCE" w:rsidP="00062BCE">
      <w:pPr>
        <w:jc w:val="center"/>
        <w:rPr>
          <w:b/>
        </w:rPr>
      </w:pPr>
    </w:p>
    <w:p w14:paraId="123FD7D4" w14:textId="77777777" w:rsidR="00062BCE" w:rsidRDefault="00062BCE" w:rsidP="00062BCE">
      <w:pPr>
        <w:jc w:val="center"/>
        <w:rPr>
          <w:b/>
          <w:sz w:val="36"/>
          <w:szCs w:val="36"/>
        </w:rPr>
      </w:pPr>
      <w:r>
        <w:rPr>
          <w:b/>
          <w:sz w:val="36"/>
          <w:szCs w:val="36"/>
        </w:rPr>
        <w:t>Vedtægter for</w:t>
      </w:r>
    </w:p>
    <w:p w14:paraId="3647A0FB" w14:textId="77777777" w:rsidR="00062BCE" w:rsidRDefault="00062BCE" w:rsidP="00062BCE">
      <w:pPr>
        <w:jc w:val="center"/>
        <w:rPr>
          <w:b/>
          <w:sz w:val="36"/>
          <w:szCs w:val="36"/>
        </w:rPr>
      </w:pPr>
      <w:r>
        <w:rPr>
          <w:b/>
          <w:sz w:val="36"/>
          <w:szCs w:val="36"/>
        </w:rPr>
        <w:t>LEJRE MUSEUMSFORENING</w:t>
      </w:r>
    </w:p>
    <w:p w14:paraId="74F7832A" w14:textId="77777777" w:rsidR="00062BCE" w:rsidRDefault="00062BCE" w:rsidP="00062BCE">
      <w:pPr>
        <w:rPr>
          <w:b/>
          <w:sz w:val="36"/>
          <w:szCs w:val="36"/>
        </w:rPr>
      </w:pPr>
    </w:p>
    <w:p w14:paraId="566FD51F" w14:textId="77777777" w:rsidR="00062BCE" w:rsidRDefault="00062BCE" w:rsidP="00062BCE">
      <w:r>
        <w:rPr>
          <w:b/>
        </w:rPr>
        <w:t>§ 1.</w:t>
      </w:r>
      <w:r>
        <w:t xml:space="preserve">  Foreningens navn er ”Lejre Museumsforening”</w:t>
      </w:r>
    </w:p>
    <w:p w14:paraId="1B4FF1A3" w14:textId="77777777" w:rsidR="00062BCE" w:rsidRDefault="00062BCE" w:rsidP="00062BCE"/>
    <w:p w14:paraId="64F5B8DA" w14:textId="77777777" w:rsidR="00062BCE" w:rsidRDefault="00062BCE" w:rsidP="00062BCE">
      <w:r>
        <w:rPr>
          <w:b/>
        </w:rPr>
        <w:t>§ 2.</w:t>
      </w:r>
      <w:r>
        <w:t xml:space="preserve">  Foreningen har hjemsted i Lejre Kommune</w:t>
      </w:r>
    </w:p>
    <w:p w14:paraId="41C17DB4" w14:textId="77777777" w:rsidR="00062BCE" w:rsidRDefault="00062BCE" w:rsidP="00062BCE"/>
    <w:p w14:paraId="37003B8E" w14:textId="77777777" w:rsidR="00062BCE" w:rsidRDefault="00062BCE" w:rsidP="00062BCE">
      <w:r>
        <w:rPr>
          <w:b/>
        </w:rPr>
        <w:t>§ 3</w:t>
      </w:r>
      <w:r>
        <w:t>.  Foreningens adresse er Orehøjvej 4, Gl. Lejre, 4320 Lejre.</w:t>
      </w:r>
    </w:p>
    <w:p w14:paraId="1EF99646" w14:textId="77777777" w:rsidR="00062BCE" w:rsidRDefault="00062BCE" w:rsidP="00062BCE"/>
    <w:p w14:paraId="6806AD2E" w14:textId="77777777" w:rsidR="00062BCE" w:rsidRDefault="00062BCE" w:rsidP="00062BCE">
      <w:r>
        <w:rPr>
          <w:b/>
        </w:rPr>
        <w:t>§ 4</w:t>
      </w:r>
      <w:r>
        <w:t xml:space="preserve">.  Foreningens formål er økonomisk og på anden måde løbende at støtte Lejre Museums funktioner og placering i lokalområdet samt at fremme kendskabet til museet.  </w:t>
      </w:r>
    </w:p>
    <w:p w14:paraId="632EAEED" w14:textId="77777777" w:rsidR="00062BCE" w:rsidRDefault="00062BCE" w:rsidP="00062BCE">
      <w:r>
        <w:t xml:space="preserve">        </w:t>
      </w:r>
      <w:r>
        <w:rPr>
          <w:b/>
        </w:rPr>
        <w:t>Stk. 2.</w:t>
      </w:r>
      <w:r>
        <w:t xml:space="preserve"> Ved ”Lejre Museum” forstås museet på Hestebjerggård og Gl. Kongsgård med haveanlæg i Gl. Lejre. Lejre Museum er en del af museumskoncernen ROMU.</w:t>
      </w:r>
    </w:p>
    <w:p w14:paraId="10F9A58C" w14:textId="77777777" w:rsidR="00062BCE" w:rsidRDefault="00062BCE" w:rsidP="00062BCE">
      <w:r>
        <w:t xml:space="preserve">         </w:t>
      </w:r>
      <w:r>
        <w:rPr>
          <w:b/>
        </w:rPr>
        <w:t xml:space="preserve">Stk. 3. </w:t>
      </w:r>
      <w:r>
        <w:t>Foreningen kan arrangere foredrag, cafedrift, besigtigelsesture m v, og  kan deltage i lokale arrangementer o lign, der fremmer foreningsformålet.</w:t>
      </w:r>
    </w:p>
    <w:p w14:paraId="5450B178" w14:textId="77777777" w:rsidR="00062BCE" w:rsidRDefault="00062BCE" w:rsidP="00062BCE">
      <w:r>
        <w:t xml:space="preserve">          </w:t>
      </w:r>
      <w:r>
        <w:rPr>
          <w:b/>
        </w:rPr>
        <w:t>Stk. 4.</w:t>
      </w:r>
      <w:r>
        <w:t xml:space="preserve"> Foreningen kan i medlemmernes interesse ved generalforsamlingsbeslutning indgå i økonomisk forpligtende samarbejder, der understøtter foreningsformålet.</w:t>
      </w:r>
    </w:p>
    <w:p w14:paraId="36B5189E" w14:textId="77777777" w:rsidR="00062BCE" w:rsidRDefault="00062BCE" w:rsidP="00062BCE"/>
    <w:p w14:paraId="5C7E3EF0" w14:textId="77777777" w:rsidR="00062BCE" w:rsidRDefault="00062BCE" w:rsidP="00062BCE">
      <w:r>
        <w:t xml:space="preserve">  </w:t>
      </w:r>
      <w:r>
        <w:rPr>
          <w:b/>
        </w:rPr>
        <w:t>§ 5</w:t>
      </w:r>
      <w:r>
        <w:t>.  Foreningen drives af indtægterne fra medlemskontingentet og fra de i § 4, stk. 3 nævnte foreningsarrangementer.</w:t>
      </w:r>
    </w:p>
    <w:p w14:paraId="72415959" w14:textId="77777777" w:rsidR="00062BCE" w:rsidRDefault="00062BCE" w:rsidP="00062BCE"/>
    <w:p w14:paraId="500D9534" w14:textId="77777777" w:rsidR="00062BCE" w:rsidRDefault="00062BCE" w:rsidP="00062BCE">
      <w:r>
        <w:rPr>
          <w:b/>
        </w:rPr>
        <w:t xml:space="preserve"> § 6</w:t>
      </w:r>
      <w:r>
        <w:t>. Som medlemmer kan optages enkeltpersoner, som kan tilslutte sig foreningens formål.</w:t>
      </w:r>
    </w:p>
    <w:p w14:paraId="3421DF0E" w14:textId="77777777" w:rsidR="00062BCE" w:rsidRDefault="00062BCE" w:rsidP="00062BCE">
      <w:r>
        <w:t xml:space="preserve">       </w:t>
      </w:r>
      <w:r>
        <w:rPr>
          <w:b/>
        </w:rPr>
        <w:t>Stk. 2.</w:t>
      </w:r>
      <w:r>
        <w:t xml:space="preserve"> Bestyrelsen kan beslutte, at foreningens medlemmer har gratis adgang til foredrag og andre foreningsarrangementer. Medlemmerne orienteres løbende. </w:t>
      </w:r>
    </w:p>
    <w:p w14:paraId="1276FCE5" w14:textId="77777777" w:rsidR="00062BCE" w:rsidRDefault="00062BCE" w:rsidP="00062BCE">
      <w:r>
        <w:t xml:space="preserve">       </w:t>
      </w:r>
      <w:r>
        <w:rPr>
          <w:b/>
        </w:rPr>
        <w:t>Stk. 3.</w:t>
      </w:r>
      <w:r>
        <w:t xml:space="preserve"> Foreningen og ROMU kan aftale, at medlemmerne har gratis adgang til Lejre Museum og museets arrangementer og kan opnå rabat i museumsbutikken og andre medlemsfordele. Medlemmerne orienteres løbende.</w:t>
      </w:r>
    </w:p>
    <w:p w14:paraId="79D0AABD" w14:textId="77777777" w:rsidR="00062BCE" w:rsidRDefault="00062BCE" w:rsidP="00062BCE">
      <w:r>
        <w:rPr>
          <w:b/>
        </w:rPr>
        <w:t xml:space="preserve">      Stk. 4</w:t>
      </w:r>
      <w:r>
        <w:t>. Bestyrelsen kan beslutte, at foreningens medlemmer kan ledsages af én person til de i stk. 2 nævnte arrangementer, hvorved den ledsagende person opnår samme fordele som medlemmet. Ved aftale herom med ROMU gælder det samme i forhold til de i stk. 3 nævnte arrangementer.</w:t>
      </w:r>
    </w:p>
    <w:p w14:paraId="553314C9" w14:textId="77777777" w:rsidR="00062BCE" w:rsidRDefault="00062BCE" w:rsidP="00062BCE">
      <w:r>
        <w:t xml:space="preserve">      </w:t>
      </w:r>
      <w:r>
        <w:rPr>
          <w:b/>
        </w:rPr>
        <w:t>Stk. 5.</w:t>
      </w:r>
      <w:r>
        <w:t xml:space="preserve"> Medlemskabet giver adgang til på generalforsamlingen at afgive én stemme. </w:t>
      </w:r>
    </w:p>
    <w:p w14:paraId="23B1543D" w14:textId="77777777" w:rsidR="00062BCE" w:rsidRDefault="00062BCE" w:rsidP="00062BCE">
      <w:r>
        <w:t xml:space="preserve">      </w:t>
      </w:r>
      <w:r>
        <w:rPr>
          <w:b/>
        </w:rPr>
        <w:t>Stk. 6</w:t>
      </w:r>
      <w:r>
        <w:t xml:space="preserve"> Stemmeret på generalforsamlingen opnås efter tre måneders medlemskab af foreningen.</w:t>
      </w:r>
    </w:p>
    <w:p w14:paraId="64F96D3E" w14:textId="77777777" w:rsidR="00062BCE" w:rsidRDefault="00062BCE" w:rsidP="00062BCE">
      <w:r>
        <w:rPr>
          <w:b/>
        </w:rPr>
        <w:t xml:space="preserve">     Stk. 7</w:t>
      </w:r>
      <w:r>
        <w:t>. Ved kontingentrestance over et år slettes medlemskabet automatisk.</w:t>
      </w:r>
    </w:p>
    <w:p w14:paraId="4FE0CF7F" w14:textId="77777777" w:rsidR="00062BCE" w:rsidRDefault="00062BCE" w:rsidP="00062BCE"/>
    <w:p w14:paraId="7E850B28" w14:textId="77777777" w:rsidR="00062BCE" w:rsidRDefault="00062BCE" w:rsidP="00062BCE">
      <w:r>
        <w:rPr>
          <w:b/>
        </w:rPr>
        <w:t>§ 7</w:t>
      </w:r>
      <w:r>
        <w:t>. Kontingents størrelse fastsættes på foreningens årlige ordinære generalforsamling.</w:t>
      </w:r>
    </w:p>
    <w:p w14:paraId="5109FD6F" w14:textId="77777777" w:rsidR="00062BCE" w:rsidRDefault="00062BCE" w:rsidP="00062BCE">
      <w:r>
        <w:t xml:space="preserve">      </w:t>
      </w:r>
      <w:r>
        <w:rPr>
          <w:b/>
        </w:rPr>
        <w:t xml:space="preserve">Stk. 2. </w:t>
      </w:r>
      <w:r>
        <w:t>Kontingentåret er 1. januar til 31. december. Bestyrelsen kan beslutte at forlænge første kontingentår for nyindmeldte medlemmer.</w:t>
      </w:r>
    </w:p>
    <w:p w14:paraId="074C6791" w14:textId="77777777" w:rsidR="00062BCE" w:rsidRDefault="00062BCE" w:rsidP="00062BCE"/>
    <w:p w14:paraId="192DC9CB" w14:textId="77777777" w:rsidR="00062BCE" w:rsidRDefault="00062BCE" w:rsidP="00062BCE">
      <w:r>
        <w:rPr>
          <w:b/>
        </w:rPr>
        <w:t>§ 8</w:t>
      </w:r>
      <w:r>
        <w:t>. Foreningens årlige ordinære generalforsamling afholdes i Lejre kommune inden udgangen af april måned.</w:t>
      </w:r>
    </w:p>
    <w:p w14:paraId="0CA3395B" w14:textId="77777777" w:rsidR="00062BCE" w:rsidRDefault="00062BCE" w:rsidP="00062BCE">
      <w:r>
        <w:t xml:space="preserve">        </w:t>
      </w:r>
      <w:r>
        <w:rPr>
          <w:b/>
        </w:rPr>
        <w:t>Stk. 2.</w:t>
      </w:r>
      <w:r>
        <w:t xml:space="preserve"> Generalforsamlingen indkaldes af bestyrelsen med mindst 4 ugers varsel ved brev, mail eller tilsvarende individuel underretning til medlemmerne. Indkaldelsen ledsages af dagsorden med bilag og revisorgodkendt regnskab.</w:t>
      </w:r>
    </w:p>
    <w:p w14:paraId="6CDC0BE8" w14:textId="77777777" w:rsidR="00062BCE" w:rsidRDefault="00062BCE" w:rsidP="00062BCE">
      <w:r>
        <w:rPr>
          <w:b/>
        </w:rPr>
        <w:t xml:space="preserve">         Stk. 3</w:t>
      </w:r>
      <w:r>
        <w:t>. Forslag fra medlemmerne, der ønskes fremmet til afstemning på generalforsamlingen, skal fremsendes skriftlig eller ved mail til formanden senest ugedagen efter udsendelsen af indkaldelsen til generalforsamlingen og herefter af bestyrelsen udsendes til medlemmerne med bestyrelsens bemærkninger senest ugedagen før generalforsamlingen.</w:t>
      </w:r>
    </w:p>
    <w:p w14:paraId="50C1B7CB" w14:textId="77777777" w:rsidR="00062BCE" w:rsidRDefault="00062BCE" w:rsidP="00062BCE"/>
    <w:p w14:paraId="32B4D1F8" w14:textId="77777777" w:rsidR="00062BCE" w:rsidRDefault="00062BCE" w:rsidP="00062BCE">
      <w:r>
        <w:rPr>
          <w:b/>
        </w:rPr>
        <w:t>§ 9.</w:t>
      </w:r>
      <w:r>
        <w:t xml:space="preserve"> Dagsorden for den ordinære generalforsamling skal altid indeholde:</w:t>
      </w:r>
    </w:p>
    <w:p w14:paraId="5DE7EE29" w14:textId="77777777" w:rsidR="00062BCE" w:rsidRDefault="00062BCE" w:rsidP="00062BCE"/>
    <w:p w14:paraId="25A87748" w14:textId="77777777" w:rsidR="00062BCE" w:rsidRDefault="00062BCE" w:rsidP="00062BCE">
      <w:r>
        <w:t xml:space="preserve">   1.Valg af dirigent, der ikke kan være medlem af bestyrelsen</w:t>
      </w:r>
    </w:p>
    <w:p w14:paraId="4AF4DD92" w14:textId="77777777" w:rsidR="00062BCE" w:rsidRDefault="00062BCE" w:rsidP="00062BCE">
      <w:r>
        <w:t xml:space="preserve">   2.Valg af referent</w:t>
      </w:r>
    </w:p>
    <w:p w14:paraId="2EE510C4" w14:textId="77777777" w:rsidR="00062BCE" w:rsidRDefault="00062BCE" w:rsidP="00062BCE">
      <w:r>
        <w:t xml:space="preserve">   3.Godkendelse af bestyrelsens beretning om det forløbne år og de videre sigtelinjer.</w:t>
      </w:r>
    </w:p>
    <w:p w14:paraId="24C10A2B" w14:textId="77777777" w:rsidR="00062BCE" w:rsidRDefault="00062BCE" w:rsidP="00062BCE">
      <w:r>
        <w:t xml:space="preserve">   4 Godkendelse af det fremlagte revisorgodkendte regnskab og sigtelinjerne for økonomien.</w:t>
      </w:r>
    </w:p>
    <w:p w14:paraId="1CAFDABB" w14:textId="77777777" w:rsidR="00062BCE" w:rsidRDefault="00062BCE" w:rsidP="00062BCE">
      <w:r>
        <w:t xml:space="preserve">   5.Fastsættelse af kontingent.</w:t>
      </w:r>
    </w:p>
    <w:p w14:paraId="2166F9DF" w14:textId="77777777" w:rsidR="00062BCE" w:rsidRDefault="00062BCE" w:rsidP="00062BCE">
      <w:r>
        <w:t xml:space="preserve">   6.Bestyrelsesforslag og indkomne medlemsforslag</w:t>
      </w:r>
    </w:p>
    <w:p w14:paraId="068CB3DC" w14:textId="77777777" w:rsidR="00062BCE" w:rsidRDefault="00062BCE" w:rsidP="00062BCE">
      <w:r>
        <w:t xml:space="preserve">   7.Valg til bestyrelsen</w:t>
      </w:r>
    </w:p>
    <w:p w14:paraId="5EDCBC36" w14:textId="77777777" w:rsidR="00062BCE" w:rsidRDefault="00062BCE" w:rsidP="00062BCE">
      <w:r>
        <w:t xml:space="preserve">   8.Valg af to bestyrelsessuppleanter.</w:t>
      </w:r>
    </w:p>
    <w:p w14:paraId="552D53C9" w14:textId="77777777" w:rsidR="00062BCE" w:rsidRDefault="00062BCE" w:rsidP="00062BCE">
      <w:r>
        <w:t xml:space="preserve">   9.Valg af to revisorer, der ikke kan være medlem af bestyrelsen.</w:t>
      </w:r>
    </w:p>
    <w:p w14:paraId="46F41CA3" w14:textId="77777777" w:rsidR="00062BCE" w:rsidRDefault="00062BCE" w:rsidP="00062BCE">
      <w:r>
        <w:t xml:space="preserve">   10.Eventuelt </w:t>
      </w:r>
    </w:p>
    <w:p w14:paraId="1DFB7228" w14:textId="77777777" w:rsidR="00062BCE" w:rsidRDefault="00062BCE" w:rsidP="00062BCE"/>
    <w:p w14:paraId="5257334F" w14:textId="77777777" w:rsidR="00062BCE" w:rsidRDefault="00062BCE" w:rsidP="00062BCE">
      <w:r>
        <w:t xml:space="preserve">   </w:t>
      </w:r>
      <w:r>
        <w:rPr>
          <w:b/>
        </w:rPr>
        <w:t xml:space="preserve">Stk. 2. </w:t>
      </w:r>
      <w:r>
        <w:t>Alle beslutninger på generalforsamlingen træffes ved simpelt flertal, jfr. dog § 23 og 24. Hvis mindst 5 medlemmer kræver skriftlig afstemning vælges to stemmetællere, der ikke kan være medlem af bestyrelsen, hvorefter afstemningen afvikles skriftligt.</w:t>
      </w:r>
    </w:p>
    <w:p w14:paraId="7658422D" w14:textId="77777777" w:rsidR="00062BCE" w:rsidRDefault="00062BCE" w:rsidP="00062BCE">
      <w:r>
        <w:rPr>
          <w:b/>
        </w:rPr>
        <w:t xml:space="preserve">    Stk. 3</w:t>
      </w:r>
      <w:r>
        <w:t>. Der kan stemmes ved fuldmagt, dog således at fuldmagt kun kan gives til et andet medlem. Hvert fremmødt medlem kan kun medbringe én fuldmagt.</w:t>
      </w:r>
    </w:p>
    <w:p w14:paraId="32EFA871" w14:textId="77777777" w:rsidR="00062BCE" w:rsidRDefault="00062BCE" w:rsidP="00062BCE">
      <w:r>
        <w:t xml:space="preserve">    </w:t>
      </w:r>
      <w:r>
        <w:rPr>
          <w:b/>
        </w:rPr>
        <w:t>Stk. 4.</w:t>
      </w:r>
      <w:r>
        <w:t xml:space="preserve"> Generalforsamlingen er beslutningsdygtig uden hensyn til antallet af fremmødte medlemmer.</w:t>
      </w:r>
    </w:p>
    <w:p w14:paraId="2F1DC6B3" w14:textId="77777777" w:rsidR="00062BCE" w:rsidRDefault="00062BCE" w:rsidP="00062BCE">
      <w:r>
        <w:rPr>
          <w:b/>
        </w:rPr>
        <w:t xml:space="preserve">     Stk. 5</w:t>
      </w:r>
      <w:r>
        <w:t>. Den valgte referent fører referat over beslutningerne på generalforsamlingen. Referatet godkendes og underskrives af generalforsamlingens dirigent. Det godkendte referat lægges på foreningens hjemmeside og udsendes ved mail til medlemmerne.</w:t>
      </w:r>
    </w:p>
    <w:p w14:paraId="245C9E17" w14:textId="77777777" w:rsidR="00062BCE" w:rsidRDefault="00062BCE" w:rsidP="00062BCE"/>
    <w:p w14:paraId="1029A2C3" w14:textId="77777777" w:rsidR="00062BCE" w:rsidRDefault="00062BCE" w:rsidP="00062BCE">
      <w:r>
        <w:t xml:space="preserve"> </w:t>
      </w:r>
      <w:r>
        <w:rPr>
          <w:b/>
        </w:rPr>
        <w:t>§ 10.</w:t>
      </w:r>
      <w:r>
        <w:t xml:space="preserve"> Ekstraordinær generalforsamling afholdes, når mindst halvdelen af bestyrelsesmedlemmerne og/eller mindst en tredjedel af foreningens medlemmer skriftligt eller ved mail fremsætter anmodning herom med angivelse af dagsorden.</w:t>
      </w:r>
    </w:p>
    <w:p w14:paraId="2855D47B" w14:textId="77777777" w:rsidR="00062BCE" w:rsidRDefault="00062BCE" w:rsidP="00062BCE">
      <w:r>
        <w:rPr>
          <w:b/>
        </w:rPr>
        <w:t xml:space="preserve">      Stk. 2.</w:t>
      </w:r>
      <w:r>
        <w:t xml:space="preserve"> Bestyrelsen indkalder herefter hurtigst muligt med 14 dages varsel til den ekstraordinære generalforsamling. </w:t>
      </w:r>
    </w:p>
    <w:p w14:paraId="7FC52AA7" w14:textId="77777777" w:rsidR="00062BCE" w:rsidRDefault="00062BCE" w:rsidP="00062BCE"/>
    <w:p w14:paraId="4A023CCE" w14:textId="77777777" w:rsidR="00062BCE" w:rsidRDefault="00062BCE" w:rsidP="00062BCE">
      <w:r>
        <w:rPr>
          <w:b/>
        </w:rPr>
        <w:t>§ 11.</w:t>
      </w:r>
      <w:r>
        <w:t xml:space="preserve"> Foreningen ledes af en bestyrelse med 7 medlemmer.</w:t>
      </w:r>
    </w:p>
    <w:p w14:paraId="52E399A7" w14:textId="77777777" w:rsidR="00062BCE" w:rsidRDefault="00062BCE" w:rsidP="00062BCE">
      <w:r>
        <w:t xml:space="preserve">    </w:t>
      </w:r>
      <w:r>
        <w:rPr>
          <w:b/>
        </w:rPr>
        <w:t>Stk. 2</w:t>
      </w:r>
      <w:r>
        <w:t xml:space="preserve">. Bestyrelsesmedlemmerne vælges af generalforsamlingen. Dog udpeges to af medlemmerne uden generalforsamlingsbeslutning direkte af henholdsvis Gl. Lejre Bylaug og Lejre </w:t>
      </w:r>
      <w:r>
        <w:lastRenderedPageBreak/>
        <w:t>Historiske Forening. Gl. Kongsgårds havehold tilbydes en permanent observationsplads med taleret i bestyrelsen uden stemmeret.</w:t>
      </w:r>
    </w:p>
    <w:p w14:paraId="008A8E50" w14:textId="77777777" w:rsidR="00062BCE" w:rsidRDefault="00062BCE" w:rsidP="00062BCE">
      <w:r>
        <w:rPr>
          <w:b/>
        </w:rPr>
        <w:t xml:space="preserve">     Stk. 3.</w:t>
      </w:r>
      <w:r>
        <w:t xml:space="preserve"> Bestyrelsesmedlemmerne vælges/udpeges for en periode på 2 år. Genvalg og genudpegning kan finde sted. Hvis Gl. Kongsgårds havehold udpeger en observatør til bestyrelsen, gælder udpegningen for en etårig periode.</w:t>
      </w:r>
    </w:p>
    <w:p w14:paraId="5E824317" w14:textId="77777777" w:rsidR="00062BCE" w:rsidRDefault="00062BCE" w:rsidP="00062BCE">
      <w:r>
        <w:t xml:space="preserve">    </w:t>
      </w:r>
      <w:r>
        <w:rPr>
          <w:b/>
        </w:rPr>
        <w:t>Stk. 4.</w:t>
      </w:r>
      <w:r>
        <w:t xml:space="preserve"> Afgår et bestyrelsesmedlem i utide, foretages suppleringsvalg på førstkommende generalforsamling. Bestyrelsen er beslutningsdygtig indtil da, selvom udtrædelsen medfører, at bestyrelsen har færre end 4 medlemmer inklusive formanden eller næstformanden.</w:t>
      </w:r>
    </w:p>
    <w:p w14:paraId="4654B3C1" w14:textId="77777777" w:rsidR="00062BCE" w:rsidRDefault="00062BCE" w:rsidP="00062BCE"/>
    <w:p w14:paraId="3A80D5B8" w14:textId="77777777" w:rsidR="00062BCE" w:rsidRDefault="00062BCE" w:rsidP="00062BCE">
      <w:r>
        <w:rPr>
          <w:b/>
        </w:rPr>
        <w:t xml:space="preserve">  § 12</w:t>
      </w:r>
      <w:r>
        <w:t>. Bestyrelsen konstituerer sig snarest muligt efter generalforsamlingen med formand, næstformand og kasserer og i øvrigt som bestyrelsen finder hensigtsmæssigt.</w:t>
      </w:r>
    </w:p>
    <w:p w14:paraId="7B93CF2E" w14:textId="77777777" w:rsidR="00062BCE" w:rsidRDefault="00062BCE" w:rsidP="00062BCE">
      <w:r>
        <w:t xml:space="preserve">    </w:t>
      </w:r>
      <w:r>
        <w:rPr>
          <w:b/>
        </w:rPr>
        <w:t>Stk. 2.</w:t>
      </w:r>
      <w:r>
        <w:t xml:space="preserve"> Bestyrelsen kan af sin midte vælge en sekretær til varetagelse af bestyrelsens løbende sekretariatsfunktioner. Bestyrelsen kan alternativt henlægge sekretariatsfunktioner til en til formålet ansat person eller institution. Det kan kun ske ved skriftlig aftale, som underskrives af formanden og foreningens kasserer.</w:t>
      </w:r>
    </w:p>
    <w:p w14:paraId="708001A8" w14:textId="77777777" w:rsidR="00062BCE" w:rsidRDefault="00062BCE" w:rsidP="00062BCE"/>
    <w:p w14:paraId="79CC843C" w14:textId="77777777" w:rsidR="00062BCE" w:rsidRDefault="00062BCE" w:rsidP="00062BCE">
      <w:r>
        <w:t xml:space="preserve"> </w:t>
      </w:r>
      <w:r>
        <w:rPr>
          <w:b/>
        </w:rPr>
        <w:t>§  13.</w:t>
      </w:r>
      <w:r>
        <w:t xml:space="preserve"> Bestyrelsesmøderne indkaldes af formanden med mindst 8 dages varsel, når formanden eller mindst 2 bestyrelsesmedlemmer finder det fornøden. Indkaldelsen sker skriftligt eller ved mail med angivelse af dagsorden m v. </w:t>
      </w:r>
    </w:p>
    <w:p w14:paraId="35F9FBE4" w14:textId="77777777" w:rsidR="00062BCE" w:rsidRDefault="00062BCE" w:rsidP="00062BCE"/>
    <w:p w14:paraId="52412AAD" w14:textId="77777777" w:rsidR="00062BCE" w:rsidRDefault="00062BCE" w:rsidP="00062BCE">
      <w:r>
        <w:t xml:space="preserve"> </w:t>
      </w:r>
      <w:r>
        <w:rPr>
          <w:b/>
        </w:rPr>
        <w:t>§ 14.</w:t>
      </w:r>
      <w:r>
        <w:t xml:space="preserve"> Bestyrelsen er beslutningsdygtig, når mindst 4 medlemmer inklusive formand eller næstformand er til stede. </w:t>
      </w:r>
    </w:p>
    <w:p w14:paraId="290F0850" w14:textId="77777777" w:rsidR="00062BCE" w:rsidRDefault="00062BCE" w:rsidP="00062BCE">
      <w:r>
        <w:rPr>
          <w:b/>
        </w:rPr>
        <w:t xml:space="preserve">      Stk. 2.</w:t>
      </w:r>
      <w:r>
        <w:t xml:space="preserve"> Bestyrelsens beslutninger træffes ved simpelt flertal. Ved stemmelighed er formandens - i formandens fravær næstformandens - stemme udslagsgivende. Der kan ikke stemmes ved fuldmagt.</w:t>
      </w:r>
    </w:p>
    <w:p w14:paraId="40BEBA42" w14:textId="77777777" w:rsidR="00062BCE" w:rsidRDefault="00062BCE" w:rsidP="00062BCE">
      <w:r>
        <w:t xml:space="preserve">      </w:t>
      </w:r>
      <w:r>
        <w:rPr>
          <w:b/>
        </w:rPr>
        <w:t>Stk. 3.</w:t>
      </w:r>
      <w:r>
        <w:t xml:space="preserve"> Bestyrelsens møder ledes af formanden - i formandens fravær af næstformanden.</w:t>
      </w:r>
    </w:p>
    <w:p w14:paraId="6FFC3D9B" w14:textId="77777777" w:rsidR="00062BCE" w:rsidRDefault="00062BCE" w:rsidP="00062BCE">
      <w:r>
        <w:t xml:space="preserve">      </w:t>
      </w:r>
      <w:r>
        <w:rPr>
          <w:b/>
        </w:rPr>
        <w:t>Stk. 4.</w:t>
      </w:r>
      <w:r>
        <w:t xml:space="preserve"> Over bestyrelsen beslutninger føres et referat, som godkendes af bestyrelsens medlemmer og underskrives som beset af evt. fraværende bestyrelsesmedlemmer. Enhver af bestyrelsens medlemmer kan få afvigende synspunkter tilført referatet i kort form.</w:t>
      </w:r>
    </w:p>
    <w:p w14:paraId="3AD45606" w14:textId="77777777" w:rsidR="00062BCE" w:rsidRDefault="00062BCE" w:rsidP="00062BCE">
      <w:r>
        <w:rPr>
          <w:b/>
        </w:rPr>
        <w:t xml:space="preserve">      Stk. 5.</w:t>
      </w:r>
      <w:r>
        <w:t xml:space="preserve"> I bestyrelsesmøderne kan bestyrelsessuppleanterne deltage med taleret men uden stemmeret. Det samme gælder en repræsentant for ROMU.</w:t>
      </w:r>
    </w:p>
    <w:p w14:paraId="7EF5019D" w14:textId="77777777" w:rsidR="00062BCE" w:rsidRDefault="00062BCE" w:rsidP="00062BCE">
      <w:r>
        <w:rPr>
          <w:b/>
        </w:rPr>
        <w:t xml:space="preserve">      Stk</w:t>
      </w:r>
      <w:r>
        <w:t xml:space="preserve">. </w:t>
      </w:r>
      <w:r>
        <w:rPr>
          <w:b/>
        </w:rPr>
        <w:t>6</w:t>
      </w:r>
      <w:r>
        <w:t>. Bestyrelsen kan vedtage en forretningsorden for bestyrelsens arbejde.</w:t>
      </w:r>
    </w:p>
    <w:p w14:paraId="184BD149" w14:textId="77777777" w:rsidR="00062BCE" w:rsidRDefault="00062BCE" w:rsidP="00062BCE"/>
    <w:p w14:paraId="2FA88AB4" w14:textId="77777777" w:rsidR="00062BCE" w:rsidRDefault="00062BCE" w:rsidP="00062BCE">
      <w:r>
        <w:rPr>
          <w:b/>
        </w:rPr>
        <w:t xml:space="preserve"> § 15.</w:t>
      </w:r>
      <w:r>
        <w:t xml:space="preserve"> Foreningsformuen anvendes i overensstemmelse med foreningsformålet efter bestyrelsens beslutning, medmindre generalforsamlingen beslutter andet.</w:t>
      </w:r>
    </w:p>
    <w:p w14:paraId="6FDDE32B" w14:textId="77777777" w:rsidR="00062BCE" w:rsidRDefault="00062BCE" w:rsidP="00062BCE">
      <w:pPr>
        <w:rPr>
          <w:b/>
        </w:rPr>
      </w:pPr>
    </w:p>
    <w:p w14:paraId="2E60E946" w14:textId="77777777" w:rsidR="00062BCE" w:rsidRDefault="00062BCE" w:rsidP="00062BCE">
      <w:r>
        <w:t xml:space="preserve">  </w:t>
      </w:r>
      <w:r>
        <w:rPr>
          <w:b/>
        </w:rPr>
        <w:t>§ 16.</w:t>
      </w:r>
      <w:r>
        <w:t xml:space="preserve"> Formanden har ansvaret for, at bestyrelsens beslutninger bringes til udførelse.</w:t>
      </w:r>
    </w:p>
    <w:p w14:paraId="56E1F79F" w14:textId="77777777" w:rsidR="00062BCE" w:rsidRDefault="00062BCE" w:rsidP="00062BCE"/>
    <w:p w14:paraId="35E57CC2" w14:textId="77777777" w:rsidR="00062BCE" w:rsidRDefault="00062BCE" w:rsidP="00062BCE">
      <w:r>
        <w:t xml:space="preserve">  </w:t>
      </w:r>
      <w:r>
        <w:rPr>
          <w:b/>
        </w:rPr>
        <w:t>§ 17.</w:t>
      </w:r>
      <w:r>
        <w:t xml:space="preserve"> Foreningen tegnes udadtil af formanden – i dennes fravær af næstformanden - og bestyrelsens kasserer i forening. Foreningens løbende driftsudgifter tegnes af kassereren.</w:t>
      </w:r>
    </w:p>
    <w:p w14:paraId="3FEFEAD4" w14:textId="77777777" w:rsidR="00062BCE" w:rsidRDefault="00062BCE" w:rsidP="00062BCE"/>
    <w:p w14:paraId="7210A460" w14:textId="77777777" w:rsidR="00062BCE" w:rsidRDefault="00062BCE" w:rsidP="00062BCE">
      <w:r>
        <w:rPr>
          <w:b/>
        </w:rPr>
        <w:t xml:space="preserve">  § 18</w:t>
      </w:r>
      <w:r>
        <w:t>.  Bestyrelsens medlemmer hæfter ikke personligt for foreningens forpligtelser.</w:t>
      </w:r>
    </w:p>
    <w:p w14:paraId="037EDD28" w14:textId="77777777" w:rsidR="00062BCE" w:rsidRDefault="00062BCE" w:rsidP="00062BCE">
      <w:r>
        <w:t xml:space="preserve">       </w:t>
      </w:r>
      <w:r>
        <w:rPr>
          <w:b/>
        </w:rPr>
        <w:t>Stk. 2.</w:t>
      </w:r>
      <w:r>
        <w:t xml:space="preserve"> Bestyrelsens medlemmer modtager ikke honorar.</w:t>
      </w:r>
    </w:p>
    <w:p w14:paraId="34F6F8C3" w14:textId="77777777" w:rsidR="00062BCE" w:rsidRDefault="00062BCE" w:rsidP="00062BCE"/>
    <w:p w14:paraId="01B21148" w14:textId="77777777" w:rsidR="00062BCE" w:rsidRDefault="00062BCE" w:rsidP="00062BCE">
      <w:r>
        <w:lastRenderedPageBreak/>
        <w:t xml:space="preserve"> </w:t>
      </w:r>
      <w:r>
        <w:rPr>
          <w:b/>
        </w:rPr>
        <w:t>§ 19.</w:t>
      </w:r>
      <w:r>
        <w:t xml:space="preserve"> Foreningens formue anbringes i et pengeinstitut, der er anerkendt som systemisk vigtigt efter reglerne i lov om finansiel virksomhed.</w:t>
      </w:r>
    </w:p>
    <w:p w14:paraId="274DB2BA" w14:textId="77777777" w:rsidR="00062BCE" w:rsidRDefault="00062BCE" w:rsidP="00062BCE"/>
    <w:p w14:paraId="6ACE4C8E" w14:textId="77777777" w:rsidR="00062BCE" w:rsidRDefault="00062BCE" w:rsidP="00062BCE">
      <w:r>
        <w:t xml:space="preserve"> </w:t>
      </w:r>
      <w:r>
        <w:rPr>
          <w:b/>
        </w:rPr>
        <w:t>§ 20</w:t>
      </w:r>
      <w:r>
        <w:t xml:space="preserve">. Bestyrelsen kan beslutte, at formanden eller bestyrelsesmedlemmer med et mandat fra bestyrelsen kan repræsentere foreningen i ROMU `s ledelse og i øvrigt i institutioner, foreninger o lign, der beskæftiger sig med opgaver af relevans for foreningsformålet. </w:t>
      </w:r>
    </w:p>
    <w:p w14:paraId="075BE344" w14:textId="77777777" w:rsidR="00062BCE" w:rsidRDefault="00062BCE" w:rsidP="00062BCE">
      <w:r>
        <w:t xml:space="preserve">   </w:t>
      </w:r>
      <w:r>
        <w:rPr>
          <w:b/>
        </w:rPr>
        <w:t>Stk. 2.</w:t>
      </w:r>
      <w:r>
        <w:t xml:space="preserve"> Bestyrelsen kan beslutte, at foreningsmedlemmer uden for bestyrelsen med bestyrelsens mandat kan varetage de i stk. 1 nævnte opgaver.</w:t>
      </w:r>
    </w:p>
    <w:p w14:paraId="6B2A6EF5" w14:textId="77777777" w:rsidR="00062BCE" w:rsidRDefault="00062BCE" w:rsidP="00062BCE"/>
    <w:p w14:paraId="55EFA33D" w14:textId="77777777" w:rsidR="00062BCE" w:rsidRDefault="00062BCE" w:rsidP="00062BCE">
      <w:r>
        <w:t xml:space="preserve"> </w:t>
      </w:r>
      <w:r>
        <w:rPr>
          <w:b/>
        </w:rPr>
        <w:t>§ 21</w:t>
      </w:r>
      <w:r>
        <w:t>. Bestyrelsen forelægger hvert år senest 1. februar et årsregnskab med økonomisk status for det foregående år for de af generalforsamlingen valgte revisorer.</w:t>
      </w:r>
    </w:p>
    <w:p w14:paraId="65564D46" w14:textId="77777777" w:rsidR="00062BCE" w:rsidRDefault="00062BCE" w:rsidP="00062BCE">
      <w:r>
        <w:t xml:space="preserve">   </w:t>
      </w:r>
      <w:r>
        <w:rPr>
          <w:b/>
        </w:rPr>
        <w:t>Stk. 2.</w:t>
      </w:r>
      <w:r>
        <w:t xml:space="preserve"> Revisionen skal afsluttes senest 15. februar, hvorefter det reviderede regnskab  af bestyrelsen udsendes til foreningsmedlemmerne efter reglerne i §§ 8 og 9.</w:t>
      </w:r>
    </w:p>
    <w:p w14:paraId="3ADF68C5" w14:textId="77777777" w:rsidR="00062BCE" w:rsidRDefault="00062BCE" w:rsidP="00062BCE"/>
    <w:p w14:paraId="27C32E73" w14:textId="77777777" w:rsidR="00062BCE" w:rsidRDefault="00062BCE" w:rsidP="00062BCE">
      <w:r>
        <w:rPr>
          <w:b/>
        </w:rPr>
        <w:t>§ 22</w:t>
      </w:r>
      <w:r>
        <w:t>.  Bestyrelsen har ansvaret for at føre et løbende opdateret medlemskartotek og for en effektiv sikring af medlemmernes persondata i overensstemmelse med den til enhver tid gældende persondatalovgivning. Kartoteket må alene indeholde medlemmernes navn, adresse, telefonnumre, mailadresse og kontingentmæssige status.</w:t>
      </w:r>
    </w:p>
    <w:p w14:paraId="05D9C64D" w14:textId="77777777" w:rsidR="00062BCE" w:rsidRDefault="00062BCE" w:rsidP="00062BCE">
      <w:r>
        <w:t xml:space="preserve">    </w:t>
      </w:r>
      <w:r>
        <w:rPr>
          <w:b/>
        </w:rPr>
        <w:t xml:space="preserve">Stk. 2. </w:t>
      </w:r>
      <w:r>
        <w:t>Foreningens medlemmer har til enhver tid krav på skriftligt</w:t>
      </w:r>
      <w:r>
        <w:rPr>
          <w:b/>
        </w:rPr>
        <w:t xml:space="preserve"> </w:t>
      </w:r>
      <w:r>
        <w:t>eller elektronisk at</w:t>
      </w:r>
      <w:r>
        <w:rPr>
          <w:b/>
        </w:rPr>
        <w:t xml:space="preserve"> </w:t>
      </w:r>
      <w:r>
        <w:t>få adgang til</w:t>
      </w:r>
      <w:r>
        <w:rPr>
          <w:b/>
        </w:rPr>
        <w:t xml:space="preserve"> </w:t>
      </w:r>
      <w:r>
        <w:t>egne registrerede personoplysninger. Oplysningerne kan udleveres mundligt ved dokumentation af medlemmets identitet.</w:t>
      </w:r>
    </w:p>
    <w:p w14:paraId="0E992741" w14:textId="77777777" w:rsidR="00062BCE" w:rsidRDefault="00062BCE" w:rsidP="00062BCE">
      <w:r>
        <w:rPr>
          <w:b/>
        </w:rPr>
        <w:t xml:space="preserve">    Stk. 3.</w:t>
      </w:r>
      <w:r>
        <w:t xml:space="preserve">  Bestyrelsen kan udpege et bestyrelsesmedlem som ansvarlig for den løbende vedligeholdelse af medlemskartoteket. Bestyrelsen kan alternativt ved skriftlig kontrakt henlægge den løbende drift af kartoteket til en ekstern person eller institution. </w:t>
      </w:r>
    </w:p>
    <w:p w14:paraId="2483B3B2" w14:textId="77777777" w:rsidR="00062BCE" w:rsidRDefault="00062BCE" w:rsidP="00062BCE">
      <w:r>
        <w:rPr>
          <w:b/>
        </w:rPr>
        <w:t xml:space="preserve">     Stk. 4</w:t>
      </w:r>
      <w:r>
        <w:t>. Føres kartoteket elektronisk, opbevares til enhver tid en sikkerhedskopi hos en anerkendt ekstern udbyder indenfor EU af serverkapacitet til lagerformål.</w:t>
      </w:r>
    </w:p>
    <w:p w14:paraId="6B91674A" w14:textId="77777777" w:rsidR="00062BCE" w:rsidRDefault="00062BCE" w:rsidP="00062BCE">
      <w:r>
        <w:t xml:space="preserve">     </w:t>
      </w:r>
      <w:r>
        <w:rPr>
          <w:b/>
        </w:rPr>
        <w:t>Stk. 5.</w:t>
      </w:r>
      <w:r>
        <w:t xml:space="preserve"> Kun bestyrelsen og kartoteksføreren har adgang til oplysningerne i kartoteket.</w:t>
      </w:r>
    </w:p>
    <w:p w14:paraId="4434617E" w14:textId="77777777" w:rsidR="00062BCE" w:rsidRDefault="00062BCE" w:rsidP="00062BCE">
      <w:r>
        <w:t xml:space="preserve">     </w:t>
      </w:r>
      <w:r>
        <w:rPr>
          <w:b/>
        </w:rPr>
        <w:t>Stk. 6.</w:t>
      </w:r>
      <w:r>
        <w:t xml:space="preserve"> Persondataoplysningerne kan kun med bestyrelsens skriftlige tilladelse og med forudgående orientering af medlemmerne overdrages til anvendelse af andre institutioner eller personer og da kun til ikke-kommerciel fremme af foreningsformålet.</w:t>
      </w:r>
    </w:p>
    <w:p w14:paraId="288CEFEC" w14:textId="77777777" w:rsidR="00062BCE" w:rsidRDefault="00062BCE" w:rsidP="00062BCE"/>
    <w:p w14:paraId="41DCFFB6" w14:textId="77777777" w:rsidR="00062BCE" w:rsidRDefault="00062BCE" w:rsidP="00062BCE">
      <w:r>
        <w:rPr>
          <w:b/>
        </w:rPr>
        <w:t>§ 23</w:t>
      </w:r>
      <w:r>
        <w:t>. Ændring af foreningens vedtægter kan ske på foreningens ordinære generalforsamling, såfremt 2/3–del af de fremmødte medlemmer stemmer herfor. Forslag til vedtægtsændringer skal udsendes til medlemmerne senest sammen med dagsorden m v til generalforsamlingen.</w:t>
      </w:r>
    </w:p>
    <w:p w14:paraId="564AADD3" w14:textId="77777777" w:rsidR="00062BCE" w:rsidRDefault="00062BCE" w:rsidP="00062BCE">
      <w:r>
        <w:rPr>
          <w:b/>
        </w:rPr>
        <w:t xml:space="preserve">     Stk. 2.</w:t>
      </w:r>
      <w:r>
        <w:t xml:space="preserve"> Er der på den ordinære generalforsamling et flertal på mindre end 2/3-del af de fremmødte medlemmer, kan forslaget vedtages med simpelt flertal på en efterfølgende ordinær eller ekstraordinær generalforsamling.</w:t>
      </w:r>
    </w:p>
    <w:p w14:paraId="09FB6726" w14:textId="77777777" w:rsidR="00062BCE" w:rsidRDefault="00062BCE" w:rsidP="00062BCE"/>
    <w:p w14:paraId="0CB0DB13" w14:textId="77777777" w:rsidR="00062BCE" w:rsidRDefault="00062BCE" w:rsidP="00062BCE">
      <w:r>
        <w:rPr>
          <w:b/>
        </w:rPr>
        <w:t>§ 24.</w:t>
      </w:r>
      <w:r>
        <w:t xml:space="preserve"> Beslutning om opløsning af Lejre Museumsforening kan kun træffes på en ekstraordinær generalforsamling med et flertal på mindst ¾-del af de fremmødte stemmeberettigede medlemmer.</w:t>
      </w:r>
    </w:p>
    <w:p w14:paraId="77D11934" w14:textId="77777777" w:rsidR="00062BCE" w:rsidRDefault="00062BCE" w:rsidP="00062BCE"/>
    <w:p w14:paraId="2BC0CDAA" w14:textId="77777777" w:rsidR="00062BCE" w:rsidRDefault="00062BCE" w:rsidP="00062BCE">
      <w:r>
        <w:rPr>
          <w:b/>
        </w:rPr>
        <w:t>§ 25.</w:t>
      </w:r>
      <w:r>
        <w:t xml:space="preserve"> I tilfælde af foreningens opløsning tilfalder foreningens formue ROMU ved Lejre Museum.</w:t>
      </w:r>
    </w:p>
    <w:p w14:paraId="1E9EAA48" w14:textId="77777777" w:rsidR="00062BCE" w:rsidRDefault="00062BCE" w:rsidP="00062BCE"/>
    <w:p w14:paraId="47F7567C" w14:textId="77777777" w:rsidR="00062BCE" w:rsidRDefault="00062BCE" w:rsidP="00062BCE">
      <w:r>
        <w:rPr>
          <w:b/>
        </w:rPr>
        <w:t>§ 26.</w:t>
      </w:r>
      <w:r>
        <w:t xml:space="preserve"> Disse vedtægter træder i kraft dagen efter generalforsamlingens vedtagelse.</w:t>
      </w:r>
    </w:p>
    <w:p w14:paraId="76BDB413" w14:textId="77777777" w:rsidR="00062BCE" w:rsidRDefault="00062BCE" w:rsidP="00062BCE"/>
    <w:p w14:paraId="66B245B8" w14:textId="77777777" w:rsidR="00062BCE" w:rsidRDefault="00062BCE" w:rsidP="00062BCE"/>
    <w:p w14:paraId="602997C2" w14:textId="77777777" w:rsidR="00062BCE" w:rsidRDefault="00062BCE" w:rsidP="00062BCE"/>
    <w:p w14:paraId="36AFC73E" w14:textId="77777777" w:rsidR="00062BCE" w:rsidRDefault="00062BCE" w:rsidP="00062BCE"/>
    <w:p w14:paraId="107B603B" w14:textId="77777777" w:rsidR="00062BCE" w:rsidRDefault="00062BCE" w:rsidP="00062BCE">
      <w:pPr>
        <w:rPr>
          <w:i/>
          <w:sz w:val="20"/>
          <w:szCs w:val="20"/>
        </w:rPr>
      </w:pPr>
      <w:r>
        <w:rPr>
          <w:i/>
          <w:sz w:val="20"/>
          <w:szCs w:val="20"/>
        </w:rPr>
        <w:t xml:space="preserve">Således vedtaget </w:t>
      </w:r>
      <w:r>
        <w:rPr>
          <w:b/>
          <w:i/>
          <w:sz w:val="20"/>
          <w:szCs w:val="20"/>
        </w:rPr>
        <w:t>første gang</w:t>
      </w:r>
      <w:r>
        <w:rPr>
          <w:i/>
          <w:sz w:val="20"/>
          <w:szCs w:val="20"/>
        </w:rPr>
        <w:t xml:space="preserve"> på Lejre Museumsforenings generalforsamling den 7. november 2020.</w:t>
      </w:r>
    </w:p>
    <w:p w14:paraId="68276E94" w14:textId="77777777" w:rsidR="00062BCE" w:rsidRDefault="00062BCE" w:rsidP="00062BCE">
      <w:pPr>
        <w:rPr>
          <w:i/>
          <w:sz w:val="20"/>
          <w:szCs w:val="20"/>
        </w:rPr>
      </w:pPr>
    </w:p>
    <w:p w14:paraId="4BCA17FB" w14:textId="77777777" w:rsidR="00062BCE" w:rsidRDefault="00062BCE" w:rsidP="00062BCE">
      <w:pPr>
        <w:rPr>
          <w:i/>
          <w:sz w:val="20"/>
          <w:szCs w:val="20"/>
        </w:rPr>
      </w:pPr>
      <w:r>
        <w:rPr>
          <w:i/>
          <w:sz w:val="20"/>
          <w:szCs w:val="20"/>
        </w:rPr>
        <w:t xml:space="preserve">                                    Underskrevet af generalforsamlingens dirigent</w:t>
      </w:r>
    </w:p>
    <w:p w14:paraId="2306C776" w14:textId="77777777" w:rsidR="00062BCE" w:rsidRDefault="00062BCE" w:rsidP="00062BCE">
      <w:pPr>
        <w:rPr>
          <w:i/>
          <w:sz w:val="20"/>
          <w:szCs w:val="20"/>
        </w:rPr>
      </w:pPr>
    </w:p>
    <w:p w14:paraId="561EB416" w14:textId="77777777" w:rsidR="00062BCE" w:rsidRDefault="00062BCE" w:rsidP="00062BCE">
      <w:pPr>
        <w:rPr>
          <w:i/>
          <w:sz w:val="20"/>
          <w:szCs w:val="20"/>
        </w:rPr>
      </w:pPr>
    </w:p>
    <w:p w14:paraId="72EF8F00" w14:textId="26D740DB" w:rsidR="00062BCE" w:rsidRDefault="00062BCE" w:rsidP="00062BCE">
      <w:pPr>
        <w:rPr>
          <w:i/>
          <w:sz w:val="20"/>
          <w:szCs w:val="20"/>
        </w:rPr>
      </w:pPr>
      <w:r>
        <w:rPr>
          <w:i/>
          <w:sz w:val="20"/>
          <w:szCs w:val="20"/>
        </w:rPr>
        <w:t xml:space="preserve">                                 ………………………</w:t>
      </w:r>
      <w:r>
        <w:rPr>
          <w:i/>
          <w:sz w:val="20"/>
          <w:szCs w:val="20"/>
        </w:rPr>
        <w:t>Ole Chistiansen</w:t>
      </w:r>
      <w:r>
        <w:rPr>
          <w:i/>
          <w:sz w:val="20"/>
          <w:szCs w:val="20"/>
        </w:rPr>
        <w:t>……………………………………………………….</w:t>
      </w:r>
    </w:p>
    <w:p w14:paraId="6B4DD920" w14:textId="77777777" w:rsidR="00062BCE" w:rsidRDefault="00062BCE" w:rsidP="00062BCE">
      <w:pPr>
        <w:rPr>
          <w:i/>
          <w:sz w:val="20"/>
          <w:szCs w:val="20"/>
        </w:rPr>
      </w:pPr>
    </w:p>
    <w:p w14:paraId="248F90A5" w14:textId="61E4D436" w:rsidR="00062BCE" w:rsidRDefault="00062BCE" w:rsidP="00062BCE">
      <w:pPr>
        <w:rPr>
          <w:i/>
          <w:sz w:val="20"/>
          <w:szCs w:val="20"/>
        </w:rPr>
      </w:pPr>
      <w:r>
        <w:rPr>
          <w:i/>
          <w:sz w:val="20"/>
          <w:szCs w:val="20"/>
        </w:rPr>
        <w:t xml:space="preserve">Således vedtaget </w:t>
      </w:r>
      <w:r>
        <w:rPr>
          <w:b/>
          <w:i/>
          <w:sz w:val="20"/>
          <w:szCs w:val="20"/>
        </w:rPr>
        <w:t>anden gang</w:t>
      </w:r>
      <w:r>
        <w:rPr>
          <w:i/>
          <w:sz w:val="20"/>
          <w:szCs w:val="20"/>
        </w:rPr>
        <w:t xml:space="preserve"> på Lejre Museumsforenings generalforsamling den</w:t>
      </w:r>
      <w:r>
        <w:rPr>
          <w:i/>
          <w:sz w:val="20"/>
          <w:szCs w:val="20"/>
        </w:rPr>
        <w:t xml:space="preserve"> 23. november</w:t>
      </w:r>
      <w:r>
        <w:rPr>
          <w:i/>
          <w:sz w:val="20"/>
          <w:szCs w:val="20"/>
        </w:rPr>
        <w:tab/>
        <w:t>.2020</w:t>
      </w:r>
    </w:p>
    <w:p w14:paraId="32ACD2B3" w14:textId="77777777" w:rsidR="00062BCE" w:rsidRDefault="00062BCE" w:rsidP="00062BCE">
      <w:pPr>
        <w:rPr>
          <w:i/>
          <w:sz w:val="20"/>
          <w:szCs w:val="20"/>
        </w:rPr>
      </w:pPr>
      <w:r>
        <w:rPr>
          <w:i/>
          <w:sz w:val="20"/>
          <w:szCs w:val="20"/>
        </w:rPr>
        <w:t xml:space="preserve">   </w:t>
      </w:r>
    </w:p>
    <w:p w14:paraId="2B1BDED1" w14:textId="77777777" w:rsidR="00062BCE" w:rsidRDefault="00062BCE" w:rsidP="00062BCE">
      <w:pPr>
        <w:rPr>
          <w:i/>
          <w:sz w:val="20"/>
          <w:szCs w:val="20"/>
        </w:rPr>
      </w:pPr>
      <w:r>
        <w:rPr>
          <w:i/>
          <w:sz w:val="20"/>
          <w:szCs w:val="20"/>
        </w:rPr>
        <w:t xml:space="preserve">                                    Underskrevet af generalforsamlingens dirigent</w:t>
      </w:r>
    </w:p>
    <w:p w14:paraId="673FBDD5" w14:textId="77777777" w:rsidR="00062BCE" w:rsidRDefault="00062BCE" w:rsidP="00062BCE">
      <w:pPr>
        <w:rPr>
          <w:i/>
          <w:sz w:val="20"/>
          <w:szCs w:val="20"/>
        </w:rPr>
      </w:pPr>
    </w:p>
    <w:p w14:paraId="13628047" w14:textId="77777777" w:rsidR="00062BCE" w:rsidRDefault="00062BCE" w:rsidP="00062BCE">
      <w:pPr>
        <w:rPr>
          <w:i/>
          <w:sz w:val="20"/>
          <w:szCs w:val="20"/>
        </w:rPr>
      </w:pPr>
    </w:p>
    <w:p w14:paraId="44DFECD9" w14:textId="77777777" w:rsidR="00062BCE" w:rsidRDefault="00062BCE" w:rsidP="00062BCE">
      <w:pPr>
        <w:rPr>
          <w:i/>
          <w:sz w:val="20"/>
          <w:szCs w:val="20"/>
        </w:rPr>
      </w:pPr>
    </w:p>
    <w:p w14:paraId="5D8E1E7E" w14:textId="3BDB16F7" w:rsidR="00062BCE" w:rsidRDefault="00062BCE" w:rsidP="00062BCE">
      <w:pPr>
        <w:rPr>
          <w:i/>
          <w:sz w:val="20"/>
          <w:szCs w:val="20"/>
        </w:rPr>
      </w:pPr>
      <w:r>
        <w:rPr>
          <w:i/>
          <w:sz w:val="20"/>
          <w:szCs w:val="20"/>
        </w:rPr>
        <w:t xml:space="preserve">                                ----------------------</w:t>
      </w:r>
      <w:r>
        <w:rPr>
          <w:i/>
          <w:sz w:val="20"/>
          <w:szCs w:val="20"/>
        </w:rPr>
        <w:t>Ole Christiansen</w:t>
      </w:r>
      <w:r>
        <w:rPr>
          <w:i/>
          <w:sz w:val="20"/>
          <w:szCs w:val="20"/>
        </w:rPr>
        <w:t>----------------------------------------------</w:t>
      </w:r>
    </w:p>
    <w:p w14:paraId="3034A390" w14:textId="77777777" w:rsidR="00062BCE" w:rsidRDefault="00062BCE" w:rsidP="00062BCE">
      <w:pPr>
        <w:rPr>
          <w:i/>
        </w:rPr>
      </w:pPr>
      <w:r>
        <w:rPr>
          <w:i/>
        </w:rPr>
        <w:t xml:space="preserve">                           </w:t>
      </w:r>
    </w:p>
    <w:p w14:paraId="7456A5CA" w14:textId="77777777" w:rsidR="00F5322C" w:rsidRDefault="00F5322C"/>
    <w:sectPr w:rsidR="00F5322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CE"/>
    <w:rsid w:val="00062BCE"/>
    <w:rsid w:val="00F532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88C2"/>
  <w15:chartTrackingRefBased/>
  <w15:docId w15:val="{02E2EF5F-F28B-4AE8-A998-5B81B73B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CE"/>
    <w:pPr>
      <w:spacing w:after="0" w:afterAutospacing="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6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1603</Words>
  <Characters>9785</Characters>
  <Application>Microsoft Office Word</Application>
  <DocSecurity>0</DocSecurity>
  <Lines>81</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Kaare Skou</dc:creator>
  <cp:keywords/>
  <dc:description/>
  <cp:lastModifiedBy>Kaare Skou</cp:lastModifiedBy>
  <cp:revision>1</cp:revision>
  <dcterms:created xsi:type="dcterms:W3CDTF">2020-12-10T07:35:00Z</dcterms:created>
  <dcterms:modified xsi:type="dcterms:W3CDTF">2020-12-10T07:39:00Z</dcterms:modified>
</cp:coreProperties>
</file>